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672A6659" wp14:textId="77777777">
      <w:pPr>
        <w:pStyle w:val="Heading1"/>
        <w:spacing w:before="0" w:after="280"/>
        <w:jc w:val="center"/>
        <w:rPr>
          <w:sz w:val="24"/>
          <w:szCs w:val="24"/>
        </w:rPr>
      </w:pPr>
      <w:r>
        <w:rPr>
          <w:sz w:val="24"/>
          <w:szCs w:val="24"/>
        </w:rPr>
      </w:r>
    </w:p>
    <w:p xmlns:wp14="http://schemas.microsoft.com/office/word/2010/wordml" w14:paraId="3B046999" wp14:textId="77777777">
      <w:pPr>
        <w:pStyle w:val="Heading1"/>
        <w:jc w:val="center"/>
        <w:rPr/>
      </w:pPr>
      <w:r>
        <w:rPr>
          <w:sz w:val="24"/>
          <w:szCs w:val="24"/>
        </w:rPr>
        <w:t>Урок географии в 6 классе по теме: «Понятие о плане местности»</w:t>
      </w:r>
    </w:p>
    <w:p xmlns:wp14="http://schemas.microsoft.com/office/word/2010/wordml" w14:paraId="356CFDE3" wp14:textId="77777777">
      <w:pPr>
        <w:pStyle w:val="Style14"/>
        <w:rPr>
          <w:b/>
          <w:b/>
          <w:bCs/>
        </w:rPr>
      </w:pPr>
      <w:r>
        <w:rPr>
          <w:b/>
          <w:bCs/>
        </w:rPr>
        <w:t xml:space="preserve">Цели урока: </w:t>
      </w:r>
    </w:p>
    <w:p xmlns:wp14="http://schemas.microsoft.com/office/word/2010/wordml" w14:paraId="68516212" wp14:textId="77777777">
      <w:pPr>
        <w:pStyle w:val="Normal"/>
        <w:spacing w:before="280" w:after="280"/>
        <w:rPr/>
      </w:pPr>
      <w:r>
        <w:rPr>
          <w:b/>
          <w:bCs/>
        </w:rPr>
        <w:t xml:space="preserve">Образовательная: </w:t>
      </w:r>
      <w:r>
        <w:rPr/>
        <w:t>познакомиться с условными знаками, сформировать у учащихся умение составлять план местности по литературному описанию.</w:t>
      </w:r>
    </w:p>
    <w:p xmlns:wp14="http://schemas.microsoft.com/office/word/2010/wordml" w14:paraId="73BA5282" wp14:textId="77777777">
      <w:pPr>
        <w:pStyle w:val="Style14"/>
        <w:rPr/>
      </w:pPr>
      <w:r>
        <w:rPr>
          <w:b/>
        </w:rPr>
        <w:t xml:space="preserve">Развивающая:  </w:t>
      </w:r>
      <w:r>
        <w:rPr/>
        <w:t>развивать познавательный интерес к предмету, , творческий потенциал у учащихся.</w:t>
      </w:r>
    </w:p>
    <w:p xmlns:wp14="http://schemas.microsoft.com/office/word/2010/wordml" w14:paraId="097A992D" wp14:textId="77777777">
      <w:pPr>
        <w:pStyle w:val="Normal"/>
        <w:jc w:val="both"/>
        <w:rPr/>
      </w:pPr>
      <w:r>
        <w:rPr>
          <w:b/>
        </w:rPr>
        <w:t xml:space="preserve">Воспитательная: </w:t>
      </w:r>
      <w:r>
        <w:rPr/>
        <w:t>продолжить формирование навыков самооценки, взаимооценки, умение реально оценивать окружающих, воспитывать чувство товарищества, дисциплинированности, ответственности, дальнейшее формирование партнерских отношений и культуры речи (коммуникативная культура).</w:t>
      </w:r>
    </w:p>
    <w:p xmlns:wp14="http://schemas.microsoft.com/office/word/2010/wordml" w14:paraId="1F689103" wp14:textId="77777777">
      <w:pPr>
        <w:pStyle w:val="Normal"/>
        <w:spacing w:before="280" w:after="280"/>
        <w:rPr/>
      </w:pPr>
      <w:r>
        <w:rPr>
          <w:i/>
        </w:rPr>
        <w:t>Оборудование:</w:t>
      </w:r>
      <w:r>
        <w:rPr/>
        <w:t xml:space="preserve"> учебник, географический атлас, настенная карта «Топографический план местности», ватман, цветные карандаши, печатный текст сказки А. Платонова «Волшебное кольцо».</w:t>
      </w:r>
    </w:p>
    <w:p xmlns:wp14="http://schemas.microsoft.com/office/word/2010/wordml" w14:paraId="53B0D06D" wp14:textId="77777777">
      <w:pPr>
        <w:pStyle w:val="Normal"/>
        <w:spacing w:before="280" w:after="280"/>
        <w:rPr/>
      </w:pPr>
      <w:r>
        <w:rPr/>
        <w:t>Урок с элементами игры.</w:t>
      </w:r>
    </w:p>
    <w:p xmlns:wp14="http://schemas.microsoft.com/office/word/2010/wordml" w14:paraId="5D0A8E33" wp14:textId="77777777">
      <w:pPr>
        <w:pStyle w:val="Normal"/>
        <w:spacing w:before="280" w:after="280"/>
        <w:ind w:left="360" w:hanging="0"/>
        <w:rPr/>
      </w:pPr>
      <w:r>
        <w:rPr/>
        <w:t>Ход урока:</w:t>
      </w:r>
    </w:p>
    <w:p xmlns:wp14="http://schemas.microsoft.com/office/word/2010/wordml" w14:paraId="432124C2" wp14:textId="77777777">
      <w:pPr>
        <w:pStyle w:val="Normal"/>
        <w:rPr/>
      </w:pPr>
      <w:r>
        <w:rPr/>
        <w:t xml:space="preserve"> </w:t>
      </w:r>
      <w:r>
        <w:rPr/>
        <w:t xml:space="preserve">1. </w:t>
      </w:r>
      <w:r>
        <w:rPr>
          <w:i/>
        </w:rPr>
        <w:t>Вводное слово учителя:</w:t>
      </w:r>
    </w:p>
    <w:p xmlns:wp14="http://schemas.microsoft.com/office/word/2010/wordml" w14:paraId="13C3F7CB" wp14:textId="77777777">
      <w:pPr>
        <w:pStyle w:val="Normal"/>
        <w:rPr/>
      </w:pPr>
      <w:r>
        <w:rPr/>
        <w:t xml:space="preserve">- Издавна люди пытались изобразить на бумаге маршруты своих путешествий, странствий. Чтобы всем людям было понятно, что изображено на бумаге, были придуманы общие знаки для всех. Есть даже специальная наука, занимающаяся составлением карт и планов местности – топография. </w:t>
      </w:r>
    </w:p>
    <w:p xmlns:wp14="http://schemas.microsoft.com/office/word/2010/wordml" w14:paraId="32B7ADB4" wp14:textId="77777777">
      <w:pPr>
        <w:pStyle w:val="Normal"/>
        <w:rPr/>
      </w:pPr>
      <w:r>
        <w:rPr/>
        <w:t xml:space="preserve">Чтобы  научиться читать карту необходимо знать язык карт. Буквами в картах являются условные знаки.                                                                                                                  Существуют общепринятые </w:t>
      </w:r>
      <w:r>
        <w:rPr>
          <w:i/>
          <w:iCs/>
        </w:rPr>
        <w:t>цветовые обозначения</w:t>
      </w:r>
      <w:r>
        <w:rPr/>
        <w:t xml:space="preserve">. Давайте откроем географические атласы на </w:t>
      </w:r>
      <w:r>
        <w:rPr>
          <w:i/>
          <w:iCs/>
        </w:rPr>
        <w:t>с. 15</w:t>
      </w:r>
      <w:r>
        <w:rPr/>
        <w:t xml:space="preserve"> (голубой цвет – вода, белый – снег, зелёный – зелёные насаждения, коричневый и чёрный – земля, дороги, мосты). </w:t>
      </w:r>
    </w:p>
    <w:p xmlns:wp14="http://schemas.microsoft.com/office/word/2010/wordml" w14:paraId="74AA8CC1" wp14:textId="77777777">
      <w:pPr>
        <w:pStyle w:val="Normal"/>
        <w:rPr/>
      </w:pPr>
      <w:r>
        <w:rPr>
          <w:i/>
        </w:rPr>
        <w:t>Учащиеся</w:t>
      </w:r>
      <w:r>
        <w:rPr/>
        <w:t xml:space="preserve"> знакомятся с условными обозначениями, находят называемые учителем объекты.</w:t>
      </w:r>
    </w:p>
    <w:p xmlns:wp14="http://schemas.microsoft.com/office/word/2010/wordml" w14:paraId="7B95E01E" wp14:textId="77777777">
      <w:pPr>
        <w:pStyle w:val="Normal"/>
        <w:rPr/>
      </w:pPr>
      <w:r>
        <w:rPr>
          <w:i/>
        </w:rPr>
        <w:t xml:space="preserve"> </w:t>
      </w:r>
      <w:r>
        <w:rPr>
          <w:i/>
        </w:rPr>
        <w:t>Учитель</w:t>
      </w:r>
      <w:r>
        <w:rPr/>
        <w:t>:</w:t>
      </w:r>
      <w:r>
        <w:rPr>
          <w:b/>
          <w:bCs/>
        </w:rPr>
        <w:t xml:space="preserve"> </w:t>
      </w:r>
      <w:r>
        <w:rPr/>
        <w:t xml:space="preserve">  А есть условные знаки, которые имеют своё значение, откройте  атлас на </w:t>
      </w:r>
      <w:r>
        <w:rPr>
          <w:i/>
          <w:iCs/>
        </w:rPr>
        <w:t>с. 3</w:t>
      </w:r>
      <w:r>
        <w:rPr/>
        <w:t xml:space="preserve"> (Учитель  одновременно с анализом рисунков с условными обозначениями в атласе, показывает их на настенной карте «Топографический план местности»)</w:t>
      </w:r>
    </w:p>
    <w:p xmlns:wp14="http://schemas.microsoft.com/office/word/2010/wordml" w14:paraId="4C14B821" wp14:textId="77777777">
      <w:pPr>
        <w:pStyle w:val="Normal"/>
        <w:rPr/>
      </w:pPr>
      <w:r>
        <w:rPr>
          <w:i/>
        </w:rPr>
        <w:t>Учащиеся</w:t>
      </w:r>
      <w:r>
        <w:rPr/>
        <w:t xml:space="preserve"> выборочно, по рекомендации учителя,  зарисовывают их в тетрадь: река, овраг, озеро, дерево, шоссе, дорога, мост, болото, тропа, ветряная мельница, леса.</w:t>
      </w:r>
      <w:r>
        <w:rPr/>
        <w:br/>
      </w:r>
      <w:r>
        <w:rPr>
          <w:i/>
        </w:rPr>
        <w:t>Учитель:</w:t>
      </w:r>
      <w:r>
        <w:rPr>
          <w:b/>
          <w:bCs/>
        </w:rPr>
        <w:t xml:space="preserve"> </w:t>
      </w:r>
      <w:r>
        <w:rPr/>
        <w:t xml:space="preserve">  Эти рисунки называются легендой (рассказом) плана. Легенду размещают в правом нижнем углу. Можно придумать свои условные обозначения, особенно при составлении сказочных маршрутов, но обязательно указать их в легенде плана. (Показ рисунка плана-схемы с легендой).</w:t>
      </w:r>
      <w:r>
        <w:rPr/>
        <w:br/>
      </w:r>
      <w:r>
        <w:rPr>
          <w:i/>
        </w:rPr>
        <w:t>Учитель</w:t>
      </w:r>
      <w:r>
        <w:rPr/>
        <w:t>:</w:t>
      </w:r>
      <w:r>
        <w:rPr>
          <w:b/>
          <w:bCs/>
        </w:rPr>
        <w:t xml:space="preserve"> </w:t>
      </w:r>
      <w:r>
        <w:rPr/>
        <w:t>чтобы работа по теме была интереснее, предлагаю вам пофантазировать и  сделать план местности к сказке А. Платонова «Волшебное кольцо», за работу будет отметка.</w:t>
      </w:r>
    </w:p>
    <w:p xmlns:wp14="http://schemas.microsoft.com/office/word/2010/wordml" w14:paraId="5E135AB2" wp14:textId="77777777">
      <w:pPr>
        <w:pStyle w:val="Style14"/>
        <w:rPr>
          <w:i/>
          <w:i/>
        </w:rPr>
      </w:pPr>
      <w:r w:rsidRPr="6461D1EB" w:rsidR="6461D1EB">
        <w:rPr>
          <w:i w:val="1"/>
          <w:iCs w:val="1"/>
        </w:rPr>
        <w:t>2.Коллективная  работа в группах (</w:t>
      </w:r>
      <w:r w:rsidR="6461D1EB">
        <w:rPr/>
        <w:t>применение нового материала - работа в сотрудничестве)</w:t>
      </w:r>
    </w:p>
    <w:p w:rsidR="6461D1EB" w:rsidP="6461D1EB" w:rsidRDefault="6461D1EB" w14:paraId="5B43CE5E" w14:textId="7BAB5746">
      <w:pPr>
        <w:pStyle w:val="Style14"/>
        <w:rPr>
          <w:i w:val="1"/>
          <w:iCs w:val="1"/>
        </w:rPr>
      </w:pPr>
    </w:p>
    <w:p xmlns:wp14="http://schemas.microsoft.com/office/word/2010/wordml" w14:paraId="32DFF5B9" wp14:textId="77777777">
      <w:pPr>
        <w:pStyle w:val="Style14"/>
        <w:rPr/>
      </w:pPr>
      <w:r>
        <w:rPr>
          <w:i/>
        </w:rPr>
        <w:t>Учитель:</w:t>
      </w:r>
      <w:r>
        <w:rPr>
          <w:b/>
          <w:bCs/>
        </w:rPr>
        <w:t xml:space="preserve"> </w:t>
      </w:r>
      <w:r>
        <w:rPr/>
        <w:t xml:space="preserve"> Предлагаю разбиться на группы (по 4 человека – учащиеся  2-х соседних парт, или по желанию, в данном случае совсем не обязательно учитывать уровень ученика, главное знание текста сказки и условные знаки, а также творчество и  фантазия)</w:t>
      </w:r>
    </w:p>
    <w:p xmlns:wp14="http://schemas.microsoft.com/office/word/2010/wordml" w14:paraId="1C99B5BD" wp14:textId="77777777">
      <w:pPr>
        <w:pStyle w:val="Style14"/>
        <w:rPr/>
      </w:pPr>
      <w:r>
        <w:rPr>
          <w:i/>
        </w:rPr>
        <w:t xml:space="preserve">Ученики </w:t>
      </w:r>
      <w:r>
        <w:rPr/>
        <w:t>делятся на группы (раньше практиковалась работа в группах, можно предложить остаться в прежнем составе).</w:t>
      </w:r>
      <w:r>
        <w:rPr/>
        <w:br/>
      </w:r>
      <w:r>
        <w:rPr>
          <w:i/>
        </w:rPr>
        <w:t>Учитель:</w:t>
      </w:r>
      <w:r>
        <w:rPr>
          <w:b/>
          <w:bCs/>
        </w:rPr>
        <w:t xml:space="preserve"> </w:t>
      </w:r>
      <w:r>
        <w:rPr/>
        <w:t xml:space="preserve"> Перед началом работы давайте с вами вспомним этапы путешествия (кошка и собака: дом Семёна, плыли через реки, шли через горы высокие, лесные дебри, чистые поля, пришли во дворец и т. д.). Дать условные обозначения (путь «туда» - , путь «домой» - , лес, поля и другие), а чтобы вам было легче вспоминать сказку, для каждой группы я приготовила текст </w:t>
      </w:r>
      <w:r>
        <w:rPr/>
        <w:br/>
      </w:r>
      <w:r>
        <w:rPr/>
        <w:t>Коллективная работа(в группах по 4 человека) по составлению карты путешествия героев сказки.</w:t>
      </w:r>
      <w:r>
        <w:rPr>
          <w:rStyle w:val="Emphasis"/>
        </w:rPr>
        <w:t xml:space="preserve"> Учащиеся рисуют план местности по сказке.</w:t>
      </w:r>
      <w:r>
        <w:rPr/>
        <w:br/>
      </w:r>
      <w:r>
        <w:rPr/>
        <w:br/>
      </w:r>
      <w:r>
        <w:rPr/>
        <w:t xml:space="preserve">3. </w:t>
      </w:r>
      <w:r>
        <w:rPr>
          <w:iCs/>
        </w:rPr>
        <w:t xml:space="preserve"> Защита   проектов</w:t>
      </w:r>
    </w:p>
    <w:p xmlns:wp14="http://schemas.microsoft.com/office/word/2010/wordml" w14:paraId="3E64EC7A" wp14:textId="5878963E">
      <w:pPr>
        <w:pStyle w:val="Style14"/>
      </w:pPr>
      <w:r w:rsidRPr="6461D1EB" w:rsidR="6461D1EB">
        <w:rPr>
          <w:i w:val="1"/>
          <w:iCs w:val="1"/>
        </w:rPr>
        <w:t xml:space="preserve">Затем учащиеся </w:t>
      </w:r>
      <w:proofErr w:type="gramStart"/>
      <w:r w:rsidRPr="6461D1EB" w:rsidR="6461D1EB">
        <w:rPr>
          <w:i w:val="1"/>
          <w:iCs w:val="1"/>
        </w:rPr>
        <w:t>защищают  проекты</w:t>
      </w:r>
      <w:proofErr w:type="gramEnd"/>
      <w:r w:rsidRPr="6461D1EB" w:rsidR="6461D1EB">
        <w:rPr>
          <w:i w:val="1"/>
          <w:iCs w:val="1"/>
        </w:rPr>
        <w:t>.</w:t>
      </w:r>
      <w:r w:rsidR="6461D1EB">
        <w:rPr/>
        <w:t xml:space="preserve"> (Вывешивают на доску план – карту путешествия и </w:t>
      </w:r>
      <w:proofErr w:type="gramStart"/>
      <w:r w:rsidR="6461D1EB">
        <w:rPr/>
        <w:t>подводят  итог</w:t>
      </w:r>
      <w:proofErr w:type="gramEnd"/>
      <w:r w:rsidR="6461D1EB">
        <w:rPr/>
        <w:t xml:space="preserve"> коллективной работы каждой группы).                                                           4. Рефлексия. </w:t>
      </w:r>
      <w:r>
        <w:br/>
      </w:r>
      <w:r w:rsidR="6461D1EB">
        <w:rPr/>
        <w:t xml:space="preserve"> </w:t>
      </w:r>
      <w:r w:rsidRPr="6461D1EB" w:rsidR="6461D1EB">
        <w:rPr>
          <w:i w:val="1"/>
          <w:iCs w:val="1"/>
        </w:rPr>
        <w:t xml:space="preserve">Учитель совместно с учениками </w:t>
      </w:r>
      <w:proofErr w:type="gramStart"/>
      <w:r w:rsidRPr="6461D1EB" w:rsidR="6461D1EB">
        <w:rPr>
          <w:i w:val="1"/>
          <w:iCs w:val="1"/>
        </w:rPr>
        <w:t>подводит  итоги</w:t>
      </w:r>
      <w:proofErr w:type="gramEnd"/>
      <w:r w:rsidRPr="6461D1EB" w:rsidR="6461D1EB">
        <w:rPr>
          <w:i w:val="1"/>
          <w:iCs w:val="1"/>
        </w:rPr>
        <w:t xml:space="preserve"> проектов и их оценивает их.</w:t>
      </w:r>
      <w:r w:rsidR="6461D1EB">
        <w:rPr/>
        <w:t xml:space="preserve">                              </w:t>
      </w:r>
    </w:p>
    <w:p xmlns:wp14="http://schemas.microsoft.com/office/word/2010/wordml" w14:paraId="7465E10C" wp14:textId="7915C320">
      <w:pPr>
        <w:pStyle w:val="Style14"/>
        <w:rPr/>
      </w:pPr>
      <w:r w:rsidR="6461D1EB">
        <w:rPr/>
        <w:t xml:space="preserve">  5. Домашнее задание: п. 4, выучить условные знаки, подготовиться к топографическому диктанту.</w:t>
      </w:r>
    </w:p>
    <w:p xmlns:wp14="http://schemas.microsoft.com/office/word/2010/wordml" w14:paraId="0A37501D" wp14:textId="77777777">
      <w:pPr>
        <w:pStyle w:val="Style14"/>
        <w:rPr>
          <w:i/>
          <w:i/>
          <w:color w:val="222222"/>
        </w:rPr>
      </w:pPr>
      <w:r>
        <w:rPr>
          <w:i/>
          <w:color w:val="222222"/>
        </w:rPr>
      </w:r>
    </w:p>
    <w:p xmlns:wp14="http://schemas.microsoft.com/office/word/2010/wordml" w14:paraId="5DAB6C7B" wp14:textId="77777777">
      <w:pPr>
        <w:pStyle w:val="Normal"/>
        <w:rPr>
          <w:i/>
          <w:i/>
        </w:rPr>
      </w:pPr>
      <w:r>
        <w:rPr>
          <w:i/>
        </w:rPr>
      </w:r>
    </w:p>
    <w:sectPr>
      <w:type w:val="nextPage"/>
      <w:pgSz w:w="11906" w:h="16838" w:orient="portrait"/>
      <w:pgMar w:top="1134" w:right="850" w:bottom="1134" w:left="1701"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Georg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efaultTabStop w:val="708"/>
  <w14:docId w14:val="26381170"/>
  <w15:docId w15:val="{3415cda8-d997-470c-9507-4d2e3561b486}"/>
  <w:rsids>
    <w:rsidRoot w:val="6461D1EB"/>
    <w:rsid w:val="6461D1EB"/>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TextBody"/>
    <w:qFormat/>
    <w:pPr>
      <w:numPr>
        <w:ilvl w:val="0"/>
        <w:numId w:val="1"/>
      </w:numPr>
      <w:spacing w:before="280" w:after="280"/>
      <w:outlineLvl w:val="0"/>
    </w:pPr>
    <w:rPr>
      <w:b/>
      <w:bCs/>
      <w:kern w:val="2"/>
      <w:sz w:val="48"/>
      <w:szCs w:val="48"/>
    </w:rPr>
  </w:style>
  <w:style w:type="character" w:styleId="Style13">
    <w:name w:val="Основной шрифт абзаца"/>
    <w:qForma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0" w:line="276" w:lineRule="auto"/>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4">
    <w:name w:val="Обычный (веб)"/>
    <w:basedOn w:val="Normal"/>
    <w:qFormat/>
    <w:pPr>
      <w:spacing w:before="280" w:after="280"/>
    </w:pPr>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fontTable" Target="fontTable.xml" Id="rId3" /><Relationship Type="http://schemas.openxmlformats.org/officeDocument/2006/relationships/settings" Target="settings.xml" Id="rId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2013-04-14T10:22:00.0000000Z</dcterms:created>
  <dc:creator>Admin</dc:creator>
  <dc:description/>
  <keywords/>
  <dc:language>en-US</dc:language>
  <lastModifiedBy>a.svetlaya2015</lastModifiedBy>
  <dcterms:modified xsi:type="dcterms:W3CDTF">2019-09-11T14:59:49.0131932Z</dcterms:modified>
  <revision>6</revision>
  <dc:subject/>
  <dc:title>Урок географии в 6 классе по теме: «Понятие о плане местности»</dc:title>
</coreProperties>
</file>